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08" w:rsidRDefault="00070137" w:rsidP="004549F9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7" type="#_x0000_t84" style="position:absolute;left:0;text-align:left;margin-left:-49.75pt;margin-top:-6pt;width:521.05pt;height:64pt;z-index:-251658752" fillcolor="#4f81bd [3204]" strokecolor="#f2f2f2 [3041]" strokeweight="3pt">
            <v:shadow on="t" type="perspective" color="#243f60 [1604]" opacity=".5" offset="1pt" offset2="-1pt"/>
          </v:shape>
        </w:pict>
      </w:r>
    </w:p>
    <w:p w:rsidR="004549F9" w:rsidRPr="00070137" w:rsidRDefault="004549F9" w:rsidP="004549F9">
      <w:pPr>
        <w:widowControl w:val="0"/>
        <w:jc w:val="center"/>
        <w:rPr>
          <w:rFonts w:asciiTheme="minorHAnsi" w:hAnsiTheme="minorHAnsi" w:cstheme="minorHAnsi"/>
          <w:b/>
          <w:bCs/>
          <w:sz w:val="52"/>
          <w:szCs w:val="52"/>
          <w:vertAlign w:val="superscript"/>
        </w:rPr>
      </w:pPr>
      <w:r w:rsidRPr="00070137">
        <w:rPr>
          <w:rFonts w:asciiTheme="minorHAnsi" w:hAnsiTheme="minorHAnsi" w:cstheme="minorHAnsi"/>
          <w:b/>
          <w:bCs/>
          <w:sz w:val="52"/>
          <w:szCs w:val="52"/>
          <w:vertAlign w:val="superscript"/>
        </w:rPr>
        <w:t xml:space="preserve">Global Organization </w:t>
      </w:r>
      <w:r w:rsidR="00947C08" w:rsidRPr="00070137">
        <w:rPr>
          <w:rFonts w:asciiTheme="minorHAnsi" w:hAnsiTheme="minorHAnsi" w:cstheme="minorHAnsi"/>
          <w:b/>
          <w:bCs/>
          <w:sz w:val="52"/>
          <w:szCs w:val="52"/>
          <w:vertAlign w:val="superscript"/>
        </w:rPr>
        <w:t>Web Inquiry</w:t>
      </w:r>
      <w:r w:rsidRPr="00070137">
        <w:rPr>
          <w:rFonts w:asciiTheme="minorHAnsi" w:hAnsiTheme="minorHAnsi" w:cstheme="minorHAnsi"/>
          <w:b/>
          <w:bCs/>
          <w:sz w:val="52"/>
          <w:szCs w:val="52"/>
          <w:vertAlign w:val="superscript"/>
        </w:rPr>
        <w:t xml:space="preserve"> </w:t>
      </w:r>
    </w:p>
    <w:p w:rsidR="00947C08" w:rsidRPr="00070137" w:rsidRDefault="00947C08" w:rsidP="004549F9">
      <w:pPr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b/>
          <w:bCs/>
          <w:sz w:val="28"/>
          <w:szCs w:val="28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/>
          <w:bCs/>
          <w:sz w:val="24"/>
          <w:szCs w:val="24"/>
          <w:vertAlign w:val="superscript"/>
        </w:rPr>
        <w:t xml:space="preserve">Part I:  Researching World Organizations 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i/>
          <w:i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 xml:space="preserve">Directions:  Use the provided websites to answer the following questions.  Be careful to USE the websites to </w:t>
      </w:r>
      <w:r w:rsidRPr="00070137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  <w:vertAlign w:val="superscript"/>
        </w:rPr>
        <w:t>THOROUGHLY</w:t>
      </w:r>
      <w:r w:rsidRPr="00070137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 xml:space="preserve"> respond to the questions.  </w:t>
      </w: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/>
          <w:bCs/>
          <w:sz w:val="24"/>
          <w:szCs w:val="24"/>
          <w:vertAlign w:val="superscript"/>
        </w:rPr>
        <w:t xml:space="preserve">LINK: </w:t>
      </w:r>
      <w:hyperlink r:id="rId5" w:history="1">
        <w:r w:rsidRPr="00070137">
          <w:rPr>
            <w:rStyle w:val="Hyperlink"/>
            <w:rFonts w:asciiTheme="minorHAnsi" w:hAnsiTheme="minorHAnsi" w:cstheme="minorHAnsi"/>
            <w:b/>
            <w:bCs/>
            <w:sz w:val="24"/>
            <w:szCs w:val="24"/>
            <w:vertAlign w:val="superscript"/>
          </w:rPr>
          <w:t>www.worldbank.org</w:t>
        </w:r>
      </w:hyperlink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sz w:val="24"/>
          <w:szCs w:val="24"/>
          <w:vertAlign w:val="superscript"/>
        </w:rPr>
        <w:t>What is the World Bank? Describe.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/>
          <w:bCs/>
          <w:sz w:val="24"/>
          <w:szCs w:val="24"/>
          <w:vertAlign w:val="superscript"/>
        </w:rPr>
        <w:t xml:space="preserve">LINK: </w:t>
      </w:r>
      <w:hyperlink r:id="rId6" w:history="1">
        <w:r w:rsidRPr="00070137">
          <w:rPr>
            <w:rStyle w:val="Hyperlink"/>
            <w:rFonts w:asciiTheme="minorHAnsi" w:hAnsiTheme="minorHAnsi" w:cstheme="minorHAnsi"/>
            <w:b/>
            <w:bCs/>
            <w:sz w:val="24"/>
            <w:szCs w:val="24"/>
            <w:vertAlign w:val="superscript"/>
          </w:rPr>
          <w:t>www.imf.org</w:t>
        </w:r>
      </w:hyperlink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sz w:val="24"/>
          <w:szCs w:val="24"/>
          <w:vertAlign w:val="superscript"/>
        </w:rPr>
        <w:t>What is the International Monetary Fund? Describe.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/>
          <w:bCs/>
          <w:sz w:val="24"/>
          <w:szCs w:val="24"/>
          <w:vertAlign w:val="superscript"/>
        </w:rPr>
        <w:t xml:space="preserve">LINK:  </w:t>
      </w:r>
      <w:hyperlink r:id="rId7" w:history="1">
        <w:r w:rsidRPr="00070137">
          <w:rPr>
            <w:rStyle w:val="Hyperlink"/>
            <w:rFonts w:asciiTheme="minorHAnsi" w:hAnsiTheme="minorHAnsi" w:cstheme="minorHAnsi"/>
            <w:b/>
            <w:bCs/>
            <w:sz w:val="24"/>
            <w:szCs w:val="24"/>
            <w:vertAlign w:val="superscript"/>
          </w:rPr>
          <w:t>www.wto.org</w:t>
        </w:r>
      </w:hyperlink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sz w:val="24"/>
          <w:szCs w:val="24"/>
          <w:vertAlign w:val="superscript"/>
        </w:rPr>
        <w:t>What is the World Trade Organization? Describe.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47C08" w:rsidRDefault="00947C0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070137" w:rsidRDefault="00070137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070137" w:rsidRDefault="00070137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070137" w:rsidRDefault="00070137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070137" w:rsidRDefault="00070137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070137" w:rsidRDefault="00070137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070137" w:rsidRDefault="00070137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070137" w:rsidRPr="00070137" w:rsidRDefault="00070137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/>
          <w:bCs/>
          <w:sz w:val="24"/>
          <w:szCs w:val="24"/>
          <w:vertAlign w:val="superscript"/>
        </w:rPr>
        <w:lastRenderedPageBreak/>
        <w:t>Part II:  Information Application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i/>
          <w:i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>Directions:  Use your knowledge from the textbook and the internet research portion of the worksheet to respond to the following questions.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ind w:left="360" w:hanging="360"/>
        <w:rPr>
          <w:rFonts w:asciiTheme="minorHAnsi" w:hAnsiTheme="minorHAnsi" w:cstheme="minorHAnsi"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sz w:val="24"/>
          <w:szCs w:val="24"/>
          <w:vertAlign w:val="superscript"/>
        </w:rPr>
        <w:t>What are the differences between these three global organizations?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E12C7A" w:rsidRPr="00070137" w:rsidRDefault="00E12C7A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E12C7A">
      <w:pPr>
        <w:widowControl w:val="0"/>
        <w:ind w:left="360" w:hanging="360"/>
        <w:rPr>
          <w:rFonts w:asciiTheme="minorHAnsi" w:hAnsiTheme="minorHAnsi" w:cstheme="minorHAnsi"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sz w:val="24"/>
          <w:szCs w:val="24"/>
          <w:vertAlign w:val="superscript"/>
        </w:rPr>
        <w:t>What are the similarities between these three global organizations?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E12C7A" w:rsidRPr="00070137" w:rsidRDefault="00E12C7A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sz w:val="24"/>
          <w:szCs w:val="24"/>
          <w:vertAlign w:val="superscript"/>
        </w:rPr>
      </w:pPr>
    </w:p>
    <w:p w:rsidR="009A5798" w:rsidRPr="00070137" w:rsidRDefault="009A5798" w:rsidP="004549F9">
      <w:pPr>
        <w:widowControl w:val="0"/>
        <w:ind w:left="360" w:hanging="360"/>
        <w:rPr>
          <w:rFonts w:asciiTheme="minorHAnsi" w:hAnsiTheme="minorHAnsi" w:cstheme="minorHAnsi"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sz w:val="24"/>
          <w:szCs w:val="24"/>
          <w:vertAlign w:val="superscript"/>
        </w:rPr>
        <w:t>How would you describe the information presented at the websites in refe</w:t>
      </w:r>
      <w:r w:rsidR="004549F9" w:rsidRPr="00070137">
        <w:rPr>
          <w:rFonts w:asciiTheme="minorHAnsi" w:hAnsiTheme="minorHAnsi" w:cstheme="minorHAnsi"/>
          <w:sz w:val="24"/>
          <w:szCs w:val="24"/>
          <w:vertAlign w:val="superscript"/>
        </w:rPr>
        <w:t xml:space="preserve">rence to these </w:t>
      </w:r>
      <w:r w:rsidRPr="00070137">
        <w:rPr>
          <w:rFonts w:asciiTheme="minorHAnsi" w:hAnsiTheme="minorHAnsi" w:cstheme="minorHAnsi"/>
          <w:sz w:val="24"/>
          <w:szCs w:val="24"/>
          <w:vertAlign w:val="superscript"/>
        </w:rPr>
        <w:t>organizations (</w:t>
      </w:r>
      <w:r w:rsidRPr="00070137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>positive, neutral, negative</w:t>
      </w:r>
      <w:r w:rsidRPr="00070137">
        <w:rPr>
          <w:rFonts w:asciiTheme="minorHAnsi" w:hAnsiTheme="minorHAnsi" w:cstheme="minorHAnsi"/>
          <w:sz w:val="24"/>
          <w:szCs w:val="24"/>
          <w:vertAlign w:val="superscript"/>
        </w:rPr>
        <w:t>)?  Why would you characterize them in this way?</w:t>
      </w:r>
      <w:r w:rsidR="004549F9" w:rsidRPr="00070137">
        <w:rPr>
          <w:rFonts w:asciiTheme="minorHAnsi" w:hAnsiTheme="minorHAnsi" w:cstheme="minorHAnsi"/>
          <w:sz w:val="24"/>
          <w:szCs w:val="24"/>
          <w:vertAlign w:val="superscript"/>
        </w:rPr>
        <w:t xml:space="preserve">  </w:t>
      </w:r>
      <w:r w:rsidRPr="00070137">
        <w:rPr>
          <w:rFonts w:asciiTheme="minorHAnsi" w:hAnsiTheme="minorHAnsi" w:cstheme="minorHAnsi"/>
          <w:sz w:val="24"/>
          <w:szCs w:val="24"/>
          <w:vertAlign w:val="superscript"/>
        </w:rPr>
        <w:t xml:space="preserve">Do you believe the information presented in the provided websites is accurate?  </w:t>
      </w: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47C08" w:rsidRPr="00070137" w:rsidRDefault="00947C0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070137" w:rsidRPr="00070137" w:rsidRDefault="00070137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070137" w:rsidRPr="00070137" w:rsidRDefault="00070137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070137" w:rsidRPr="00070137" w:rsidRDefault="00070137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070137" w:rsidRPr="00070137" w:rsidRDefault="00070137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070137" w:rsidRPr="00070137" w:rsidRDefault="00070137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/>
          <w:bCs/>
          <w:sz w:val="24"/>
          <w:szCs w:val="24"/>
          <w:vertAlign w:val="superscript"/>
        </w:rPr>
        <w:t>Part III:  Researching the Unholy Trinity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i/>
          <w:i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 xml:space="preserve">Directions:  Use the provided website to answer the following questions.  Be careful to USE the website to </w:t>
      </w:r>
      <w:r w:rsidRPr="00070137">
        <w:rPr>
          <w:rFonts w:asciiTheme="minorHAnsi" w:hAnsiTheme="minorHAnsi" w:cstheme="minorHAnsi"/>
          <w:b/>
          <w:bCs/>
          <w:i/>
          <w:iCs/>
          <w:sz w:val="24"/>
          <w:szCs w:val="24"/>
          <w:u w:val="single"/>
          <w:vertAlign w:val="superscript"/>
        </w:rPr>
        <w:t>THOROUGHLY</w:t>
      </w:r>
      <w:r w:rsidRPr="00070137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 xml:space="preserve"> respond to the questions.  </w:t>
      </w:r>
    </w:p>
    <w:p w:rsidR="00070137" w:rsidRPr="00070137" w:rsidRDefault="00070137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070137" w:rsidRPr="00070137" w:rsidRDefault="00070137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/>
          <w:bCs/>
          <w:sz w:val="24"/>
          <w:szCs w:val="24"/>
          <w:vertAlign w:val="superscript"/>
        </w:rPr>
        <w:t xml:space="preserve">LINK:  </w:t>
      </w:r>
      <w:hyperlink r:id="rId8" w:history="1">
        <w:r w:rsidRPr="00070137">
          <w:rPr>
            <w:rStyle w:val="Hyperlink"/>
            <w:rFonts w:asciiTheme="minorHAnsi" w:hAnsiTheme="minorHAnsi" w:cstheme="minorHAnsi"/>
            <w:b/>
            <w:bCs/>
            <w:sz w:val="24"/>
            <w:szCs w:val="24"/>
            <w:vertAlign w:val="superscript"/>
          </w:rPr>
          <w:t>http://www.globalissues.org/TradeRelated/SAP.asp</w:t>
        </w:r>
      </w:hyperlink>
    </w:p>
    <w:p w:rsidR="00070137" w:rsidRPr="00070137" w:rsidRDefault="00070137" w:rsidP="009A5798">
      <w:pPr>
        <w:widowControl w:val="0"/>
        <w:ind w:left="360" w:hanging="36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ind w:left="360" w:hanging="36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Why does Susan George believe that “debt is an efficient tool”?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ind w:left="360" w:hanging="36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 xml:space="preserve">What two groups does Shah believe are partly responsible for the debt and poverty of many   developing nations?  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ind w:left="360" w:hanging="36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What are 5 pre</w:t>
      </w:r>
      <w:r w:rsidR="00BB1CF8"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conditions</w:t>
      </w: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 xml:space="preserve"> to receiving funds from these groups?  Explain each.</w:t>
      </w: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1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2.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4549F9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3.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4.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5.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ind w:left="360" w:hanging="36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What are three of the effects of these prerequisites?   Explain each.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1.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2.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3.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ind w:left="360" w:hanging="36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Why do global debt-based organizations want nations to increase their exports?  Explain the impact of nations increasing exports.</w:t>
      </w: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</w:p>
    <w:p w:rsidR="004549F9" w:rsidRPr="00070137" w:rsidRDefault="004549F9" w:rsidP="009A5798">
      <w:pPr>
        <w:widowControl w:val="0"/>
        <w:rPr>
          <w:rFonts w:asciiTheme="minorHAnsi" w:hAnsiTheme="minorHAnsi" w:cstheme="minorHAnsi"/>
          <w:bCs/>
          <w:sz w:val="24"/>
          <w:szCs w:val="24"/>
          <w:vertAlign w:val="superscript"/>
        </w:rPr>
      </w:pPr>
    </w:p>
    <w:p w:rsidR="009A5798" w:rsidRPr="00070137" w:rsidRDefault="009A5798" w:rsidP="009A5798">
      <w:pPr>
        <w:widowControl w:val="0"/>
        <w:ind w:left="360" w:hanging="360"/>
        <w:rPr>
          <w:rFonts w:asciiTheme="minorHAnsi" w:hAnsiTheme="minorHAnsi" w:cstheme="minorHAnsi"/>
          <w:bCs/>
          <w:sz w:val="24"/>
          <w:szCs w:val="24"/>
          <w:vertAlign w:val="superscript"/>
        </w:rPr>
      </w:pPr>
      <w:r w:rsidRPr="00070137">
        <w:rPr>
          <w:rFonts w:asciiTheme="minorHAnsi" w:hAnsiTheme="minorHAnsi" w:cstheme="minorHAnsi"/>
          <w:bCs/>
          <w:sz w:val="24"/>
          <w:szCs w:val="24"/>
          <w:vertAlign w:val="superscript"/>
        </w:rPr>
        <w:t>Who was Lawrence Summers?  What did he propose the World Bank should be doing in an “internal memo”?  Explain his comments.</w:t>
      </w:r>
    </w:p>
    <w:p w:rsidR="009A5798" w:rsidRPr="00947C08" w:rsidRDefault="009A5798" w:rsidP="009A5798">
      <w:pPr>
        <w:widowControl w:val="0"/>
        <w:rPr>
          <w:rFonts w:ascii="Bodoni MT" w:hAnsi="Bodoni MT"/>
          <w:bCs/>
          <w:sz w:val="30"/>
          <w:szCs w:val="30"/>
          <w:vertAlign w:val="superscript"/>
        </w:rPr>
      </w:pPr>
    </w:p>
    <w:p w:rsidR="009A5798" w:rsidRPr="00947C08" w:rsidRDefault="009A5798" w:rsidP="009A5798">
      <w:pPr>
        <w:widowControl w:val="0"/>
        <w:rPr>
          <w:rFonts w:ascii="Bodoni MT" w:hAnsi="Bodoni MT"/>
          <w:bCs/>
          <w:sz w:val="30"/>
          <w:szCs w:val="30"/>
          <w:vertAlign w:val="superscript"/>
        </w:rPr>
      </w:pPr>
    </w:p>
    <w:p w:rsidR="009A5798" w:rsidRPr="00947C08" w:rsidRDefault="009A5798" w:rsidP="009A5798">
      <w:pPr>
        <w:widowControl w:val="0"/>
        <w:rPr>
          <w:rFonts w:ascii="Bodoni MT" w:hAnsi="Bodoni MT"/>
          <w:sz w:val="30"/>
          <w:szCs w:val="30"/>
          <w:vertAlign w:val="superscript"/>
        </w:rPr>
      </w:pPr>
    </w:p>
    <w:p w:rsidR="009A5798" w:rsidRPr="00947C08" w:rsidRDefault="009A5798" w:rsidP="009A5798">
      <w:pPr>
        <w:widowControl w:val="0"/>
        <w:rPr>
          <w:rFonts w:ascii="Bodoni MT" w:hAnsi="Bodoni MT"/>
          <w:sz w:val="30"/>
          <w:szCs w:val="30"/>
          <w:vertAlign w:val="superscript"/>
        </w:rPr>
      </w:pPr>
    </w:p>
    <w:p w:rsidR="009A5798" w:rsidRPr="00947C08" w:rsidRDefault="009A5798" w:rsidP="009A5798">
      <w:pPr>
        <w:widowControl w:val="0"/>
        <w:rPr>
          <w:rFonts w:ascii="Bodoni MT" w:hAnsi="Bodoni MT"/>
          <w:sz w:val="30"/>
          <w:szCs w:val="30"/>
          <w:vertAlign w:val="superscript"/>
        </w:rPr>
      </w:pPr>
    </w:p>
    <w:p w:rsidR="009A5798" w:rsidRPr="00947C08" w:rsidRDefault="009A5798" w:rsidP="009A5798">
      <w:pPr>
        <w:widowControl w:val="0"/>
        <w:rPr>
          <w:rFonts w:ascii="Bodoni MT" w:hAnsi="Bodoni MT"/>
          <w:sz w:val="30"/>
          <w:szCs w:val="30"/>
          <w:vertAlign w:val="superscript"/>
        </w:rPr>
      </w:pPr>
    </w:p>
    <w:p w:rsidR="009A5798" w:rsidRPr="00947C08" w:rsidRDefault="009A5798" w:rsidP="009A5798">
      <w:pPr>
        <w:widowControl w:val="0"/>
        <w:rPr>
          <w:rFonts w:ascii="Bodoni MT" w:hAnsi="Bodoni MT"/>
          <w:sz w:val="30"/>
          <w:szCs w:val="30"/>
          <w:vertAlign w:val="superscript"/>
        </w:rPr>
      </w:pPr>
    </w:p>
    <w:p w:rsidR="009A5798" w:rsidRPr="00947C08" w:rsidRDefault="009A5798" w:rsidP="009A5798">
      <w:pPr>
        <w:widowControl w:val="0"/>
        <w:rPr>
          <w:rFonts w:ascii="Bodoni MT" w:hAnsi="Bodoni MT"/>
          <w:sz w:val="30"/>
          <w:szCs w:val="30"/>
          <w:vertAlign w:val="superscript"/>
        </w:rPr>
      </w:pPr>
    </w:p>
    <w:p w:rsidR="00947C08" w:rsidRPr="00947C08" w:rsidRDefault="00947C08">
      <w:pPr>
        <w:rPr>
          <w:rFonts w:ascii="Bodoni MT" w:hAnsi="Bodoni MT"/>
          <w:sz w:val="30"/>
          <w:szCs w:val="30"/>
          <w:vertAlign w:val="superscript"/>
        </w:rPr>
      </w:pPr>
      <w:bookmarkStart w:id="0" w:name="_GoBack"/>
      <w:bookmarkEnd w:id="0"/>
    </w:p>
    <w:sectPr w:rsidR="00947C08" w:rsidRPr="00947C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798"/>
    <w:rsid w:val="00070137"/>
    <w:rsid w:val="004549F9"/>
    <w:rsid w:val="005F605A"/>
    <w:rsid w:val="00947C08"/>
    <w:rsid w:val="009A5798"/>
    <w:rsid w:val="00BB1CF8"/>
    <w:rsid w:val="00E1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798"/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A579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37"/>
    <w:rPr>
      <w:rFonts w:ascii="Tahoma" w:hAnsi="Tahoma" w:cs="Tahoma"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issues.org/TradeRelated/SAP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to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mf.org" TargetMode="External"/><Relationship Id="rId5" Type="http://schemas.openxmlformats.org/officeDocument/2006/relationships/hyperlink" Target="http://www.worldbank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______________________________DATE:_________BLOCK:__</vt:lpstr>
    </vt:vector>
  </TitlesOfParts>
  <Company>Nazareth Area School District</Company>
  <LinksUpToDate>false</LinksUpToDate>
  <CharactersWithSpaces>2099</CharactersWithSpaces>
  <SharedDoc>false</SharedDoc>
  <HLinks>
    <vt:vector size="24" baseType="variant">
      <vt:variant>
        <vt:i4>4456525</vt:i4>
      </vt:variant>
      <vt:variant>
        <vt:i4>9</vt:i4>
      </vt:variant>
      <vt:variant>
        <vt:i4>0</vt:i4>
      </vt:variant>
      <vt:variant>
        <vt:i4>5</vt:i4>
      </vt:variant>
      <vt:variant>
        <vt:lpwstr>http://www.globalissues.org/TradeRelated/SAP.asp</vt:lpwstr>
      </vt:variant>
      <vt:variant>
        <vt:lpwstr/>
      </vt:variant>
      <vt:variant>
        <vt:i4>3866744</vt:i4>
      </vt:variant>
      <vt:variant>
        <vt:i4>6</vt:i4>
      </vt:variant>
      <vt:variant>
        <vt:i4>0</vt:i4>
      </vt:variant>
      <vt:variant>
        <vt:i4>5</vt:i4>
      </vt:variant>
      <vt:variant>
        <vt:lpwstr>http://www.wto.org/</vt:lpwstr>
      </vt:variant>
      <vt:variant>
        <vt:lpwstr/>
      </vt:variant>
      <vt:variant>
        <vt:i4>2883681</vt:i4>
      </vt:variant>
      <vt:variant>
        <vt:i4>3</vt:i4>
      </vt:variant>
      <vt:variant>
        <vt:i4>0</vt:i4>
      </vt:variant>
      <vt:variant>
        <vt:i4>5</vt:i4>
      </vt:variant>
      <vt:variant>
        <vt:lpwstr>http://www.imf.org/</vt:lpwstr>
      </vt:variant>
      <vt:variant>
        <vt:lpwstr/>
      </vt:variant>
      <vt:variant>
        <vt:i4>4718595</vt:i4>
      </vt:variant>
      <vt:variant>
        <vt:i4>0</vt:i4>
      </vt:variant>
      <vt:variant>
        <vt:i4>0</vt:i4>
      </vt:variant>
      <vt:variant>
        <vt:i4>5</vt:i4>
      </vt:variant>
      <vt:variant>
        <vt:lpwstr>http://www.worldbank.org/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______________________________DATE:_________BLOCK:__</dc:title>
  <dc:subject/>
  <dc:creator>user</dc:creator>
  <cp:keywords/>
  <dc:description/>
  <cp:lastModifiedBy>tscunningham</cp:lastModifiedBy>
  <cp:revision>3</cp:revision>
  <cp:lastPrinted>2014-01-06T19:42:00Z</cp:lastPrinted>
  <dcterms:created xsi:type="dcterms:W3CDTF">2010-01-12T17:47:00Z</dcterms:created>
  <dcterms:modified xsi:type="dcterms:W3CDTF">2014-01-06T19:42:00Z</dcterms:modified>
</cp:coreProperties>
</file>